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9C" w:rsidRDefault="00600D52" w:rsidP="00600D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89E">
        <w:rPr>
          <w:rFonts w:ascii="Times New Roman" w:hAnsi="Times New Roman" w:cs="Times New Roman"/>
          <w:sz w:val="24"/>
          <w:szCs w:val="24"/>
        </w:rPr>
        <w:t>Dr hab. Bohdan Halczak, prof. UZ</w:t>
      </w:r>
    </w:p>
    <w:p w:rsidR="00600D52" w:rsidRDefault="00600D52" w:rsidP="00600D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D52" w:rsidRDefault="00600D52" w:rsidP="00600D5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Recenzja pracy doktorskiej </w:t>
      </w:r>
      <w:bookmarkStart w:id="0" w:name="_Hlk23243119"/>
      <w:r>
        <w:rPr>
          <w:rFonts w:ascii="Times New Roman" w:hAnsi="Times New Roman" w:cs="Times New Roman"/>
          <w:b/>
          <w:bCs/>
          <w:sz w:val="24"/>
          <w:szCs w:val="24"/>
        </w:rPr>
        <w:t xml:space="preserve">Łukasza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Löpera</w:t>
      </w:r>
      <w:bookmarkEnd w:id="0"/>
      <w:proofErr w:type="spellEnd"/>
    </w:p>
    <w:p w:rsidR="00600D52" w:rsidRDefault="00600D52" w:rsidP="00600D5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 SŁUPSKI W LATACH 1945 – 1956</w:t>
      </w:r>
    </w:p>
    <w:p w:rsidR="00600D52" w:rsidRPr="00102F36" w:rsidRDefault="00600D52" w:rsidP="00600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D52" w:rsidRDefault="00102F36" w:rsidP="00600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36">
        <w:rPr>
          <w:rFonts w:ascii="Times New Roman" w:hAnsi="Times New Roman" w:cs="Times New Roman"/>
          <w:sz w:val="24"/>
          <w:szCs w:val="24"/>
        </w:rPr>
        <w:tab/>
        <w:t xml:space="preserve">W analizowanej pracy zwraca uwagę obszerna bibliografia. </w:t>
      </w:r>
      <w:r>
        <w:rPr>
          <w:rFonts w:ascii="Times New Roman" w:hAnsi="Times New Roman" w:cs="Times New Roman"/>
          <w:sz w:val="24"/>
          <w:szCs w:val="24"/>
        </w:rPr>
        <w:t xml:space="preserve">Autor wykorzystał </w:t>
      </w:r>
      <w:r w:rsidR="00C4774E">
        <w:rPr>
          <w:rFonts w:ascii="Times New Roman" w:hAnsi="Times New Roman" w:cs="Times New Roman"/>
          <w:sz w:val="24"/>
          <w:szCs w:val="24"/>
        </w:rPr>
        <w:t xml:space="preserve">wiele opracowań dotyczących tematyki pracy oraz </w:t>
      </w:r>
      <w:r>
        <w:rPr>
          <w:rFonts w:ascii="Times New Roman" w:hAnsi="Times New Roman" w:cs="Times New Roman"/>
          <w:sz w:val="24"/>
          <w:szCs w:val="24"/>
        </w:rPr>
        <w:t xml:space="preserve">dokumentację z kilku archiwów i dokonał dokładnej analizy źródeł. To niewątpliwie </w:t>
      </w:r>
      <w:r w:rsidR="00A774A1">
        <w:rPr>
          <w:rFonts w:ascii="Times New Roman" w:hAnsi="Times New Roman" w:cs="Times New Roman"/>
          <w:sz w:val="24"/>
          <w:szCs w:val="24"/>
        </w:rPr>
        <w:t>mocna strona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="00A774A1">
        <w:rPr>
          <w:rFonts w:ascii="Times New Roman" w:hAnsi="Times New Roman" w:cs="Times New Roman"/>
          <w:sz w:val="24"/>
          <w:szCs w:val="24"/>
        </w:rPr>
        <w:t xml:space="preserve"> jakkolwiek</w:t>
      </w:r>
      <w:r>
        <w:rPr>
          <w:rFonts w:ascii="Times New Roman" w:hAnsi="Times New Roman" w:cs="Times New Roman"/>
          <w:sz w:val="24"/>
          <w:szCs w:val="24"/>
        </w:rPr>
        <w:t xml:space="preserve"> czasami postawa</w:t>
      </w:r>
      <w:r w:rsidR="00840332">
        <w:rPr>
          <w:rFonts w:ascii="Times New Roman" w:hAnsi="Times New Roman" w:cs="Times New Roman"/>
          <w:sz w:val="24"/>
          <w:szCs w:val="24"/>
        </w:rPr>
        <w:t xml:space="preserve"> Autora</w:t>
      </w:r>
      <w:r>
        <w:rPr>
          <w:rFonts w:ascii="Times New Roman" w:hAnsi="Times New Roman" w:cs="Times New Roman"/>
          <w:sz w:val="24"/>
          <w:szCs w:val="24"/>
        </w:rPr>
        <w:t xml:space="preserve"> wobec </w:t>
      </w:r>
      <w:r w:rsidR="00447231">
        <w:rPr>
          <w:rFonts w:ascii="Times New Roman" w:hAnsi="Times New Roman" w:cs="Times New Roman"/>
          <w:sz w:val="24"/>
          <w:szCs w:val="24"/>
        </w:rPr>
        <w:t>wykorzystanej</w:t>
      </w:r>
      <w:r>
        <w:rPr>
          <w:rFonts w:ascii="Times New Roman" w:hAnsi="Times New Roman" w:cs="Times New Roman"/>
          <w:sz w:val="24"/>
          <w:szCs w:val="24"/>
        </w:rPr>
        <w:t xml:space="preserve"> dokumentacji</w:t>
      </w:r>
      <w:r w:rsidR="000A6FB8">
        <w:rPr>
          <w:rFonts w:ascii="Times New Roman" w:hAnsi="Times New Roman" w:cs="Times New Roman"/>
          <w:sz w:val="24"/>
          <w:szCs w:val="24"/>
        </w:rPr>
        <w:t>, wytworzonej głównie przez organa administracji publicznej</w:t>
      </w:r>
      <w:r>
        <w:rPr>
          <w:rFonts w:ascii="Times New Roman" w:hAnsi="Times New Roman" w:cs="Times New Roman"/>
          <w:sz w:val="24"/>
          <w:szCs w:val="24"/>
        </w:rPr>
        <w:t xml:space="preserve"> wydaje się</w:t>
      </w:r>
      <w:r w:rsidR="00A774A1">
        <w:rPr>
          <w:rFonts w:ascii="Times New Roman" w:hAnsi="Times New Roman" w:cs="Times New Roman"/>
          <w:sz w:val="24"/>
          <w:szCs w:val="24"/>
        </w:rPr>
        <w:t xml:space="preserve"> nieco</w:t>
      </w:r>
      <w:r>
        <w:rPr>
          <w:rFonts w:ascii="Times New Roman" w:hAnsi="Times New Roman" w:cs="Times New Roman"/>
          <w:sz w:val="24"/>
          <w:szCs w:val="24"/>
        </w:rPr>
        <w:t xml:space="preserve"> zbyt mało krytyczna.</w:t>
      </w:r>
      <w:r w:rsidR="00A774A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okumentacja wytworzona przez organa administracji, w latach </w:t>
      </w:r>
      <w:r w:rsidR="00840332">
        <w:rPr>
          <w:rFonts w:ascii="Times New Roman" w:hAnsi="Times New Roman" w:cs="Times New Roman"/>
          <w:sz w:val="24"/>
          <w:szCs w:val="24"/>
        </w:rPr>
        <w:t>Polski Ludowej</w:t>
      </w:r>
      <w:r>
        <w:rPr>
          <w:rFonts w:ascii="Times New Roman" w:hAnsi="Times New Roman" w:cs="Times New Roman"/>
          <w:sz w:val="24"/>
          <w:szCs w:val="24"/>
        </w:rPr>
        <w:t xml:space="preserve"> często zawierała informacje nierzetelne, rozmijające się z prawdą, lub nawet całkowicie fikcyjne. Wynikało to w dużej mierze z niski</w:t>
      </w:r>
      <w:r w:rsidR="000A6FB8">
        <w:rPr>
          <w:rFonts w:ascii="Times New Roman" w:hAnsi="Times New Roman" w:cs="Times New Roman"/>
          <w:sz w:val="24"/>
          <w:szCs w:val="24"/>
        </w:rPr>
        <w:t>ch kwalifikacji oraz niedbalstwa</w:t>
      </w:r>
      <w:r>
        <w:rPr>
          <w:rFonts w:ascii="Times New Roman" w:hAnsi="Times New Roman" w:cs="Times New Roman"/>
          <w:sz w:val="24"/>
          <w:szCs w:val="24"/>
        </w:rPr>
        <w:t xml:space="preserve"> kadry urzędniczej. </w:t>
      </w:r>
      <w:r w:rsidR="00447231">
        <w:rPr>
          <w:rFonts w:ascii="Times New Roman" w:hAnsi="Times New Roman" w:cs="Times New Roman"/>
          <w:sz w:val="24"/>
          <w:szCs w:val="24"/>
        </w:rPr>
        <w:t>Nierzadko</w:t>
      </w:r>
      <w:r w:rsidR="00840332">
        <w:rPr>
          <w:rFonts w:ascii="Times New Roman" w:hAnsi="Times New Roman" w:cs="Times New Roman"/>
          <w:sz w:val="24"/>
          <w:szCs w:val="24"/>
        </w:rPr>
        <w:t xml:space="preserve"> w sprawozdaniach dla władz zwierzchnich umieszczano po prostu takie dane, jakich władze zwierzchnie sobie życzyły, aby uniknąć kontroli. Takie „kreatywne” sprawozdania kierowano przede wszystkim do władz centralnych w Warszawie ponieważ „centrala” miał</w:t>
      </w:r>
      <w:r w:rsidR="000A6FB8">
        <w:rPr>
          <w:rFonts w:ascii="Times New Roman" w:hAnsi="Times New Roman" w:cs="Times New Roman"/>
          <w:sz w:val="24"/>
          <w:szCs w:val="24"/>
        </w:rPr>
        <w:t>a, w ówczesnych realiach dosyć</w:t>
      </w:r>
      <w:r w:rsidR="00840332">
        <w:rPr>
          <w:rFonts w:ascii="Times New Roman" w:hAnsi="Times New Roman" w:cs="Times New Roman"/>
          <w:sz w:val="24"/>
          <w:szCs w:val="24"/>
        </w:rPr>
        <w:t xml:space="preserve"> </w:t>
      </w:r>
      <w:r w:rsidR="000A6FB8">
        <w:rPr>
          <w:rFonts w:ascii="Times New Roman" w:hAnsi="Times New Roman" w:cs="Times New Roman"/>
          <w:sz w:val="24"/>
          <w:szCs w:val="24"/>
        </w:rPr>
        <w:t>ograniczone możliwości weryfikacji danych przesyłanych z „terenu”.</w:t>
      </w:r>
      <w:r w:rsidR="00C4774E">
        <w:rPr>
          <w:rFonts w:ascii="Times New Roman" w:hAnsi="Times New Roman" w:cs="Times New Roman"/>
          <w:sz w:val="24"/>
          <w:szCs w:val="24"/>
        </w:rPr>
        <w:t xml:space="preserve"> Przedstawione zjawiska, będące w istocie patologią administracji publicznej występowały ze szczególnie dużym nasileniem w latach 1945 – 195</w:t>
      </w:r>
      <w:r w:rsidR="00F015B5">
        <w:rPr>
          <w:rFonts w:ascii="Times New Roman" w:hAnsi="Times New Roman" w:cs="Times New Roman"/>
          <w:sz w:val="24"/>
          <w:szCs w:val="24"/>
        </w:rPr>
        <w:t>6</w:t>
      </w:r>
      <w:r w:rsidR="00C4774E">
        <w:rPr>
          <w:rFonts w:ascii="Times New Roman" w:hAnsi="Times New Roman" w:cs="Times New Roman"/>
          <w:sz w:val="24"/>
          <w:szCs w:val="24"/>
        </w:rPr>
        <w:t>.</w:t>
      </w:r>
    </w:p>
    <w:p w:rsidR="000A6FB8" w:rsidRDefault="000A6FB8" w:rsidP="00600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Praca </w:t>
      </w:r>
      <w:r w:rsidRPr="000A6FB8">
        <w:rPr>
          <w:rFonts w:ascii="Times New Roman" w:hAnsi="Times New Roman" w:cs="Times New Roman"/>
          <w:sz w:val="24"/>
          <w:szCs w:val="24"/>
        </w:rPr>
        <w:t xml:space="preserve">Łukasza </w:t>
      </w:r>
      <w:proofErr w:type="spellStart"/>
      <w:r w:rsidRPr="000A6FB8">
        <w:rPr>
          <w:rFonts w:ascii="Times New Roman" w:hAnsi="Times New Roman" w:cs="Times New Roman"/>
          <w:sz w:val="24"/>
          <w:szCs w:val="24"/>
        </w:rPr>
        <w:t>Löpera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składa się z sześciu rozdziałów</w:t>
      </w:r>
      <w:r w:rsidR="00AD6963">
        <w:rPr>
          <w:rFonts w:ascii="Times New Roman" w:hAnsi="Times New Roman" w:cs="Times New Roman"/>
          <w:sz w:val="24"/>
          <w:szCs w:val="24"/>
        </w:rPr>
        <w:t xml:space="preserve"> a także z wstępu, zakończenia, wykazu skrótów, bibliografii, spisu tabel. Jest bardzo obszerna. Rozdziały zostały podzielone na podrozdziały, co ułatwia lekturę tekstu. Rozdział pierwszy dotyczy „Kształtowania się struktur władz polskich na terenie powiatu słupskiego w latach 1945 – 1950”, rozdział drugi „Gospodarki”, rozdział trzeci „Oświaty”, rozdział czwarty „Kultury”, rozdział piąty „Służby zdrowia”, rozdział szósty „Wyznań”. W przedstawionym planie pracy nie została zatem </w:t>
      </w:r>
      <w:r w:rsidR="00767504">
        <w:rPr>
          <w:rFonts w:ascii="Times New Roman" w:hAnsi="Times New Roman" w:cs="Times New Roman"/>
          <w:sz w:val="24"/>
          <w:szCs w:val="24"/>
        </w:rPr>
        <w:t xml:space="preserve">ujęta „struktura” władz na terenie powiatu w latach 1950 – 1956 a jedynie w latach 1945 – 1950. Budzi to zdziwienie ponieważ cezura czasowa pracy obejmuje lata 1950 – 1956. Wskazany byłby zresztą podział pracy na dwie części: lata 1945 – 1950 oraz 1950 – 1956. To dwa różne okresy. Brak również rozdziału wstępnego, ukazującego sytuację w Polsce, w latach 1945 </w:t>
      </w:r>
      <w:r w:rsidR="000D5024">
        <w:rPr>
          <w:rFonts w:ascii="Times New Roman" w:hAnsi="Times New Roman" w:cs="Times New Roman"/>
          <w:sz w:val="24"/>
          <w:szCs w:val="24"/>
        </w:rPr>
        <w:t>–</w:t>
      </w:r>
      <w:r w:rsidR="00767504">
        <w:rPr>
          <w:rFonts w:ascii="Times New Roman" w:hAnsi="Times New Roman" w:cs="Times New Roman"/>
          <w:sz w:val="24"/>
          <w:szCs w:val="24"/>
        </w:rPr>
        <w:t xml:space="preserve"> 195</w:t>
      </w:r>
      <w:r w:rsidR="00A774A1">
        <w:rPr>
          <w:rFonts w:ascii="Times New Roman" w:hAnsi="Times New Roman" w:cs="Times New Roman"/>
          <w:sz w:val="24"/>
          <w:szCs w:val="24"/>
        </w:rPr>
        <w:t>6</w:t>
      </w:r>
      <w:r w:rsidR="000D5024">
        <w:rPr>
          <w:rFonts w:ascii="Times New Roman" w:hAnsi="Times New Roman" w:cs="Times New Roman"/>
          <w:sz w:val="24"/>
          <w:szCs w:val="24"/>
        </w:rPr>
        <w:t xml:space="preserve">. Powiat słupski nie był przysłowiową „samotną wyspą”, lecz funkcjonował w ramach </w:t>
      </w:r>
      <w:r w:rsidR="00A774A1">
        <w:rPr>
          <w:rFonts w:ascii="Times New Roman" w:hAnsi="Times New Roman" w:cs="Times New Roman"/>
          <w:sz w:val="24"/>
          <w:szCs w:val="24"/>
        </w:rPr>
        <w:t>państwa</w:t>
      </w:r>
      <w:r w:rsidR="000D5024">
        <w:rPr>
          <w:rFonts w:ascii="Times New Roman" w:hAnsi="Times New Roman" w:cs="Times New Roman"/>
          <w:sz w:val="24"/>
          <w:szCs w:val="24"/>
        </w:rPr>
        <w:t>. Brak również</w:t>
      </w:r>
      <w:r w:rsidR="00A774A1">
        <w:rPr>
          <w:rFonts w:ascii="Times New Roman" w:hAnsi="Times New Roman" w:cs="Times New Roman"/>
          <w:sz w:val="24"/>
          <w:szCs w:val="24"/>
        </w:rPr>
        <w:t xml:space="preserve"> w strukturze pracy</w:t>
      </w:r>
      <w:r w:rsidR="000D5024">
        <w:rPr>
          <w:rFonts w:ascii="Times New Roman" w:hAnsi="Times New Roman" w:cs="Times New Roman"/>
          <w:sz w:val="24"/>
          <w:szCs w:val="24"/>
        </w:rPr>
        <w:t xml:space="preserve"> rozdziałów poświęconych niezwykle ważnym  dla </w:t>
      </w:r>
      <w:r w:rsidR="000D5024">
        <w:rPr>
          <w:rFonts w:ascii="Times New Roman" w:hAnsi="Times New Roman" w:cs="Times New Roman"/>
          <w:sz w:val="24"/>
          <w:szCs w:val="24"/>
        </w:rPr>
        <w:lastRenderedPageBreak/>
        <w:t>lokalnej społeczności kwestiom</w:t>
      </w:r>
      <w:r w:rsidR="00BD40AB">
        <w:rPr>
          <w:rFonts w:ascii="Times New Roman" w:hAnsi="Times New Roman" w:cs="Times New Roman"/>
          <w:sz w:val="24"/>
          <w:szCs w:val="24"/>
        </w:rPr>
        <w:t xml:space="preserve"> handlu,</w:t>
      </w:r>
      <w:r w:rsidR="000D5024">
        <w:rPr>
          <w:rFonts w:ascii="Times New Roman" w:hAnsi="Times New Roman" w:cs="Times New Roman"/>
          <w:sz w:val="24"/>
          <w:szCs w:val="24"/>
        </w:rPr>
        <w:t xml:space="preserve"> gospodarki komunalnej i mieszkaniowej oraz ochrony porządku publicznego w powiecie. </w:t>
      </w:r>
    </w:p>
    <w:p w:rsidR="00983CD1" w:rsidRDefault="000D5024" w:rsidP="00600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Autor rozpoczął</w:t>
      </w:r>
      <w:r w:rsidR="00D26595">
        <w:rPr>
          <w:rFonts w:ascii="Times New Roman" w:hAnsi="Times New Roman" w:cs="Times New Roman"/>
          <w:sz w:val="24"/>
          <w:szCs w:val="24"/>
        </w:rPr>
        <w:t xml:space="preserve"> pracę</w:t>
      </w:r>
      <w:r>
        <w:rPr>
          <w:rFonts w:ascii="Times New Roman" w:hAnsi="Times New Roman" w:cs="Times New Roman"/>
          <w:sz w:val="24"/>
          <w:szCs w:val="24"/>
        </w:rPr>
        <w:t xml:space="preserve"> od opisu zajęcia terenów powiatu słupskiego przez Armię Czerwoną. Tymczasem historia powiatu nie rozpoczęła się przecież w 1945 r. Słupsk jest starym ośrodkiem miejskim o dosyć bogatej przeszłości. </w:t>
      </w:r>
      <w:r w:rsidR="00A371E0">
        <w:rPr>
          <w:rFonts w:ascii="Times New Roman" w:hAnsi="Times New Roman" w:cs="Times New Roman"/>
          <w:sz w:val="24"/>
          <w:szCs w:val="24"/>
        </w:rPr>
        <w:t xml:space="preserve">Wkraczające na teren powiatu oddziały radzieckie zastały wytworzoną przez stulecia, bogatą infrastrukturę, która potem służyła polskiemu społeczeństwu. Nawet granice powiatu słupskiego ukształtowały się na długo przed 1945 r. </w:t>
      </w:r>
      <w:r w:rsidR="00D26595">
        <w:rPr>
          <w:rFonts w:ascii="Times New Roman" w:hAnsi="Times New Roman" w:cs="Times New Roman"/>
          <w:sz w:val="24"/>
          <w:szCs w:val="24"/>
        </w:rPr>
        <w:t>Wskazane byłoby umieszczenie w rozdziale pierwszym podrozdziału o historii powiatu słupskiego do czasów II wojny światowej.</w:t>
      </w:r>
      <w:bookmarkStart w:id="1" w:name="_Hlk23082426"/>
      <w:r w:rsidR="0086381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C4774E" w:rsidRDefault="00863816" w:rsidP="00983C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podrozdziału piątego</w:t>
      </w:r>
      <w:r w:rsidR="00206206">
        <w:rPr>
          <w:rFonts w:ascii="Times New Roman" w:hAnsi="Times New Roman" w:cs="Times New Roman"/>
          <w:sz w:val="24"/>
          <w:szCs w:val="24"/>
        </w:rPr>
        <w:t xml:space="preserve"> rozdziału pierwszego</w:t>
      </w:r>
      <w:r>
        <w:rPr>
          <w:rFonts w:ascii="Times New Roman" w:hAnsi="Times New Roman" w:cs="Times New Roman"/>
          <w:sz w:val="24"/>
          <w:szCs w:val="24"/>
        </w:rPr>
        <w:t xml:space="preserve"> „Partie polityczne i organizacje pozarządowe” jest </w:t>
      </w:r>
      <w:r w:rsidR="00CD6DDB">
        <w:rPr>
          <w:rFonts w:ascii="Times New Roman" w:hAnsi="Times New Roman" w:cs="Times New Roman"/>
          <w:sz w:val="24"/>
          <w:szCs w:val="24"/>
        </w:rPr>
        <w:t>trochę dziwny.</w:t>
      </w:r>
      <w:r w:rsidR="00983CD1" w:rsidRPr="00810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CD1">
        <w:rPr>
          <w:rFonts w:ascii="Times New Roman" w:hAnsi="Times New Roman" w:cs="Times New Roman"/>
          <w:sz w:val="24"/>
          <w:szCs w:val="24"/>
        </w:rPr>
        <w:t xml:space="preserve">Termin „organizacje pozarządowe” </w:t>
      </w:r>
      <w:r w:rsidR="00983CD1" w:rsidRPr="00983CD1">
        <w:rPr>
          <w:rFonts w:ascii="Times New Roman" w:hAnsi="Times New Roman" w:cs="Times New Roman"/>
          <w:sz w:val="24"/>
          <w:szCs w:val="24"/>
        </w:rPr>
        <w:t xml:space="preserve">( ang. non </w:t>
      </w:r>
      <w:proofErr w:type="spellStart"/>
      <w:r w:rsidR="00983CD1" w:rsidRPr="00983CD1">
        <w:rPr>
          <w:rFonts w:ascii="Times New Roman" w:hAnsi="Times New Roman" w:cs="Times New Roman"/>
          <w:sz w:val="24"/>
          <w:szCs w:val="24"/>
        </w:rPr>
        <w:t>governmental</w:t>
      </w:r>
      <w:proofErr w:type="spellEnd"/>
      <w:r w:rsidR="00983CD1" w:rsidRPr="0098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CD1" w:rsidRPr="00983CD1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983CD1" w:rsidRPr="00983CD1">
        <w:rPr>
          <w:rFonts w:ascii="Times New Roman" w:hAnsi="Times New Roman" w:cs="Times New Roman"/>
          <w:sz w:val="24"/>
          <w:szCs w:val="24"/>
        </w:rPr>
        <w:t>)</w:t>
      </w:r>
      <w:r w:rsidR="00983CD1">
        <w:rPr>
          <w:rFonts w:ascii="Times New Roman" w:hAnsi="Times New Roman" w:cs="Times New Roman"/>
          <w:sz w:val="24"/>
          <w:szCs w:val="24"/>
        </w:rPr>
        <w:t xml:space="preserve"> pojawił się po raz pierwszy na forum Organizacji Narodów Zjednoczonych dopiero w 1950 r. Do polskiego prawodawstwa został wprowadzony w 2003 r. Posługiwanie się tym pojęciem w stosunku do organizacji funkcjonujących w Polsce, w latach 1945 – 1956 ma charakter ahistoryczny. Wreszcie sugerowanie istnienia, w realiach komunistycznej dyktatury jakiejkolwiek </w:t>
      </w:r>
      <w:r w:rsidR="00CD6DDB">
        <w:rPr>
          <w:rFonts w:ascii="Times New Roman" w:hAnsi="Times New Roman" w:cs="Times New Roman"/>
          <w:sz w:val="24"/>
          <w:szCs w:val="24"/>
        </w:rPr>
        <w:t xml:space="preserve">legalnej </w:t>
      </w:r>
      <w:r w:rsidR="00983CD1">
        <w:rPr>
          <w:rFonts w:ascii="Times New Roman" w:hAnsi="Times New Roman" w:cs="Times New Roman"/>
          <w:sz w:val="24"/>
          <w:szCs w:val="24"/>
        </w:rPr>
        <w:t xml:space="preserve">organizacji „pozarządowej” jest </w:t>
      </w:r>
      <w:r w:rsidR="008F2F34">
        <w:rPr>
          <w:rFonts w:ascii="Times New Roman" w:hAnsi="Times New Roman" w:cs="Times New Roman"/>
          <w:sz w:val="24"/>
          <w:szCs w:val="24"/>
        </w:rPr>
        <w:t xml:space="preserve">nieporozumieniem. Zwracam uwagę, że praca obejmuje także lata 1950 – 1956 czyli czasy stalinizmu, kiedy żadna „niezależność” od władzy państwowej nie była tolerowana. </w:t>
      </w:r>
      <w:r w:rsidR="00CD6DDB">
        <w:rPr>
          <w:rFonts w:ascii="Times New Roman" w:hAnsi="Times New Roman" w:cs="Times New Roman"/>
          <w:sz w:val="24"/>
          <w:szCs w:val="24"/>
        </w:rPr>
        <w:t>Korekty wymaga również tytuł p</w:t>
      </w:r>
      <w:r w:rsidR="008F2F34">
        <w:rPr>
          <w:rFonts w:ascii="Times New Roman" w:hAnsi="Times New Roman" w:cs="Times New Roman"/>
          <w:sz w:val="24"/>
          <w:szCs w:val="24"/>
        </w:rPr>
        <w:t>odrozdział</w:t>
      </w:r>
      <w:r w:rsidR="00CD6DDB">
        <w:rPr>
          <w:rFonts w:ascii="Times New Roman" w:hAnsi="Times New Roman" w:cs="Times New Roman"/>
          <w:sz w:val="24"/>
          <w:szCs w:val="24"/>
        </w:rPr>
        <w:t>u</w:t>
      </w:r>
      <w:r w:rsidR="008F2F34">
        <w:rPr>
          <w:rFonts w:ascii="Times New Roman" w:hAnsi="Times New Roman" w:cs="Times New Roman"/>
          <w:sz w:val="24"/>
          <w:szCs w:val="24"/>
        </w:rPr>
        <w:t xml:space="preserve"> czwart</w:t>
      </w:r>
      <w:r w:rsidR="00CD6DDB">
        <w:rPr>
          <w:rFonts w:ascii="Times New Roman" w:hAnsi="Times New Roman" w:cs="Times New Roman"/>
          <w:sz w:val="24"/>
          <w:szCs w:val="24"/>
        </w:rPr>
        <w:t>ego</w:t>
      </w:r>
      <w:r w:rsidR="008F2F34">
        <w:rPr>
          <w:rFonts w:ascii="Times New Roman" w:hAnsi="Times New Roman" w:cs="Times New Roman"/>
          <w:sz w:val="24"/>
          <w:szCs w:val="24"/>
        </w:rPr>
        <w:t xml:space="preserve"> rozdziału pierwszego</w:t>
      </w:r>
      <w:r w:rsidR="00CD6DDB">
        <w:rPr>
          <w:rFonts w:ascii="Times New Roman" w:hAnsi="Times New Roman" w:cs="Times New Roman"/>
          <w:sz w:val="24"/>
          <w:szCs w:val="24"/>
        </w:rPr>
        <w:t>, który</w:t>
      </w:r>
      <w:r w:rsidR="008F2F34">
        <w:rPr>
          <w:rFonts w:ascii="Times New Roman" w:hAnsi="Times New Roman" w:cs="Times New Roman"/>
          <w:sz w:val="24"/>
          <w:szCs w:val="24"/>
        </w:rPr>
        <w:t xml:space="preserve"> brzmi: „Zwalczanie chorób zakaźnych i wenerycznych”. Choroby weneryczne także zaliczane są do zakaźnych.</w:t>
      </w:r>
      <w:r w:rsidR="00A4368E">
        <w:rPr>
          <w:rFonts w:ascii="Times New Roman" w:hAnsi="Times New Roman" w:cs="Times New Roman"/>
          <w:sz w:val="24"/>
          <w:szCs w:val="24"/>
        </w:rPr>
        <w:t xml:space="preserve"> Pewne uwagi krytyczne odnośnie struktury recenzowanej pracy </w:t>
      </w:r>
      <w:r w:rsidR="009F1069">
        <w:rPr>
          <w:rFonts w:ascii="Times New Roman" w:hAnsi="Times New Roman" w:cs="Times New Roman"/>
          <w:sz w:val="24"/>
          <w:szCs w:val="24"/>
        </w:rPr>
        <w:t>nie zmieniają oczywiście fakt</w:t>
      </w:r>
      <w:r w:rsidR="00670709">
        <w:rPr>
          <w:rFonts w:ascii="Times New Roman" w:hAnsi="Times New Roman" w:cs="Times New Roman"/>
          <w:sz w:val="24"/>
          <w:szCs w:val="24"/>
        </w:rPr>
        <w:t>u</w:t>
      </w:r>
      <w:r w:rsidR="009F1069">
        <w:rPr>
          <w:rFonts w:ascii="Times New Roman" w:hAnsi="Times New Roman" w:cs="Times New Roman"/>
          <w:sz w:val="24"/>
          <w:szCs w:val="24"/>
        </w:rPr>
        <w:t>, iż generalnie jest ona właściwa i umożliwia wszechstronną analizę funkcjonowania niewielkiej społeczności powiatu słupskiego w latach 1945 – 1956.</w:t>
      </w:r>
    </w:p>
    <w:p w:rsidR="000D5024" w:rsidRDefault="008F2F34" w:rsidP="00983C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4E">
        <w:rPr>
          <w:rFonts w:ascii="Times New Roman" w:hAnsi="Times New Roman" w:cs="Times New Roman"/>
          <w:sz w:val="24"/>
          <w:szCs w:val="24"/>
        </w:rPr>
        <w:t>We wstępie analizowanej pracy Autor ukazał cele, które mu przyświecały, zakres chronologiczny i terytorialny</w:t>
      </w:r>
      <w:r w:rsidR="00031A37">
        <w:rPr>
          <w:rFonts w:ascii="Times New Roman" w:hAnsi="Times New Roman" w:cs="Times New Roman"/>
          <w:sz w:val="24"/>
          <w:szCs w:val="24"/>
        </w:rPr>
        <w:t xml:space="preserve"> pracy</w:t>
      </w:r>
      <w:r w:rsidR="00C4774E">
        <w:rPr>
          <w:rFonts w:ascii="Times New Roman" w:hAnsi="Times New Roman" w:cs="Times New Roman"/>
          <w:sz w:val="24"/>
          <w:szCs w:val="24"/>
        </w:rPr>
        <w:t xml:space="preserve"> oraz wykorzystane źródła. </w:t>
      </w:r>
      <w:r w:rsidR="00031A37">
        <w:rPr>
          <w:rFonts w:ascii="Times New Roman" w:hAnsi="Times New Roman" w:cs="Times New Roman"/>
          <w:sz w:val="24"/>
          <w:szCs w:val="24"/>
        </w:rPr>
        <w:t xml:space="preserve">Charakterystyka zakresu terytorialnego pracy ograniczyła się w istocie do stwierdzenia: „Zakres terytorialny podjętej rozprawy obejmuje powiat słupski i miasto Słupsk…” Autor zatem dokonał rozgraniczenia powiatu słupskiego i miasta Słupsk. Nic w tym dziwnego bowiem, jak autor stwierdził na stronie 116 swej pracy Słupsk otrzymał w 1948 r. status „powiatu grodzkiego”. Nie wchodził </w:t>
      </w:r>
      <w:r w:rsidR="009F1069">
        <w:rPr>
          <w:rFonts w:ascii="Times New Roman" w:hAnsi="Times New Roman" w:cs="Times New Roman"/>
          <w:sz w:val="24"/>
          <w:szCs w:val="24"/>
        </w:rPr>
        <w:t>zatem</w:t>
      </w:r>
      <w:r w:rsidR="00031A37">
        <w:rPr>
          <w:rFonts w:ascii="Times New Roman" w:hAnsi="Times New Roman" w:cs="Times New Roman"/>
          <w:sz w:val="24"/>
          <w:szCs w:val="24"/>
        </w:rPr>
        <w:t xml:space="preserve"> administracyjnie w skład „powiatu słupskiego”. Tytuł </w:t>
      </w:r>
      <w:r w:rsidR="00D26595">
        <w:rPr>
          <w:rFonts w:ascii="Times New Roman" w:hAnsi="Times New Roman" w:cs="Times New Roman"/>
          <w:sz w:val="24"/>
          <w:szCs w:val="24"/>
        </w:rPr>
        <w:t>recenzowanej</w:t>
      </w:r>
      <w:r w:rsidR="00031A37">
        <w:rPr>
          <w:rFonts w:ascii="Times New Roman" w:hAnsi="Times New Roman" w:cs="Times New Roman"/>
          <w:sz w:val="24"/>
          <w:szCs w:val="24"/>
        </w:rPr>
        <w:t xml:space="preserve"> pracy nie w pełni odpowiada więc przedstawionej w niej problematyce. Takie „uproszczenia” są dopuszczalne w tytułach prac naukowych, ale autor powinien uzasadnić</w:t>
      </w:r>
      <w:r w:rsidR="00E46494">
        <w:rPr>
          <w:rFonts w:ascii="Times New Roman" w:hAnsi="Times New Roman" w:cs="Times New Roman"/>
          <w:sz w:val="24"/>
          <w:szCs w:val="24"/>
        </w:rPr>
        <w:t xml:space="preserve"> we wstępie</w:t>
      </w:r>
      <w:r w:rsidR="00031A37">
        <w:rPr>
          <w:rFonts w:ascii="Times New Roman" w:hAnsi="Times New Roman" w:cs="Times New Roman"/>
          <w:sz w:val="24"/>
          <w:szCs w:val="24"/>
        </w:rPr>
        <w:t xml:space="preserve"> dlaczego nie posłużył się </w:t>
      </w:r>
      <w:r w:rsidR="00986888">
        <w:rPr>
          <w:rFonts w:ascii="Times New Roman" w:hAnsi="Times New Roman" w:cs="Times New Roman"/>
          <w:sz w:val="24"/>
          <w:szCs w:val="24"/>
        </w:rPr>
        <w:t xml:space="preserve">np. </w:t>
      </w:r>
      <w:r w:rsidR="00031A37">
        <w:rPr>
          <w:rFonts w:ascii="Times New Roman" w:hAnsi="Times New Roman" w:cs="Times New Roman"/>
          <w:sz w:val="24"/>
          <w:szCs w:val="24"/>
        </w:rPr>
        <w:t xml:space="preserve">tytułem „Miasto </w:t>
      </w:r>
      <w:r w:rsidR="00E46494">
        <w:rPr>
          <w:rFonts w:ascii="Times New Roman" w:hAnsi="Times New Roman" w:cs="Times New Roman"/>
          <w:sz w:val="24"/>
          <w:szCs w:val="24"/>
        </w:rPr>
        <w:t xml:space="preserve">Słupsk i powiat słupski w latach 1945 – 1956”, lecz ograniczył się do </w:t>
      </w:r>
      <w:r w:rsidR="00E46494">
        <w:rPr>
          <w:rFonts w:ascii="Times New Roman" w:hAnsi="Times New Roman" w:cs="Times New Roman"/>
          <w:sz w:val="24"/>
          <w:szCs w:val="24"/>
        </w:rPr>
        <w:lastRenderedPageBreak/>
        <w:t>powiatu słupskiego. Co ważniejsze jednak Autor nie zamieścił we wstępie żadnej charakterystyki powiatu słupskiego</w:t>
      </w:r>
      <w:r w:rsidR="007F691F">
        <w:rPr>
          <w:rFonts w:ascii="Times New Roman" w:hAnsi="Times New Roman" w:cs="Times New Roman"/>
          <w:sz w:val="24"/>
          <w:szCs w:val="24"/>
        </w:rPr>
        <w:t>.</w:t>
      </w:r>
      <w:r w:rsidR="00F97A89">
        <w:rPr>
          <w:rFonts w:ascii="Times New Roman" w:hAnsi="Times New Roman" w:cs="Times New Roman"/>
          <w:sz w:val="24"/>
          <w:szCs w:val="24"/>
        </w:rPr>
        <w:t xml:space="preserve"> Czytelnik nie dowie się ze wstępu gdzie leży powiat słupski, jaki obszar zajmował w latach 1945 – 1956, jakie jest jego środowisko naturalne. Dla mieszkańca Słupska są to sprawy oczywiste, lecz dla mieszkańca innego regionu nie. Autor nie zawarł</w:t>
      </w:r>
      <w:r w:rsidR="00986888">
        <w:rPr>
          <w:rFonts w:ascii="Times New Roman" w:hAnsi="Times New Roman" w:cs="Times New Roman"/>
          <w:sz w:val="24"/>
          <w:szCs w:val="24"/>
        </w:rPr>
        <w:t xml:space="preserve"> także</w:t>
      </w:r>
      <w:r w:rsidR="00F97A89">
        <w:rPr>
          <w:rFonts w:ascii="Times New Roman" w:hAnsi="Times New Roman" w:cs="Times New Roman"/>
          <w:sz w:val="24"/>
          <w:szCs w:val="24"/>
        </w:rPr>
        <w:t xml:space="preserve"> we wstępie informacji w jakim stopniu powiat słupski był „typowym” powiatem dla ziem zachodnich i północnych, w analizowanym okresie a na czym polegała jego specyfika. Z dalszej części pracy można bowiem wnioskować, że powiat słupski miał pewne specyficzne cechy. Podsumowując</w:t>
      </w:r>
      <w:r w:rsidR="000B19FD">
        <w:rPr>
          <w:rFonts w:ascii="Times New Roman" w:hAnsi="Times New Roman" w:cs="Times New Roman"/>
          <w:sz w:val="24"/>
          <w:szCs w:val="24"/>
        </w:rPr>
        <w:t xml:space="preserve"> rozważania na temat wstępu</w:t>
      </w:r>
      <w:r w:rsidR="00F97A89">
        <w:rPr>
          <w:rFonts w:ascii="Times New Roman" w:hAnsi="Times New Roman" w:cs="Times New Roman"/>
          <w:sz w:val="24"/>
          <w:szCs w:val="24"/>
        </w:rPr>
        <w:t xml:space="preserve"> trzeba stwierdzić, iż </w:t>
      </w:r>
      <w:r w:rsidR="000B19FD">
        <w:rPr>
          <w:rFonts w:ascii="Times New Roman" w:hAnsi="Times New Roman" w:cs="Times New Roman"/>
          <w:sz w:val="24"/>
          <w:szCs w:val="24"/>
        </w:rPr>
        <w:t xml:space="preserve">ta część pracy </w:t>
      </w:r>
      <w:r w:rsidR="00F97A89">
        <w:rPr>
          <w:rFonts w:ascii="Times New Roman" w:hAnsi="Times New Roman" w:cs="Times New Roman"/>
          <w:sz w:val="24"/>
          <w:szCs w:val="24"/>
        </w:rPr>
        <w:t xml:space="preserve">nie </w:t>
      </w:r>
      <w:r w:rsidR="000B19FD">
        <w:rPr>
          <w:rFonts w:ascii="Times New Roman" w:hAnsi="Times New Roman" w:cs="Times New Roman"/>
          <w:sz w:val="24"/>
          <w:szCs w:val="24"/>
        </w:rPr>
        <w:t xml:space="preserve">wzbudza poważniejszych zastrzeżeń i jest możliwa do akceptacji. </w:t>
      </w:r>
    </w:p>
    <w:p w:rsidR="00F97A89" w:rsidRDefault="00D26595" w:rsidP="00983C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B19FD">
        <w:rPr>
          <w:rFonts w:ascii="Times New Roman" w:hAnsi="Times New Roman" w:cs="Times New Roman"/>
          <w:sz w:val="24"/>
          <w:szCs w:val="24"/>
        </w:rPr>
        <w:t xml:space="preserve">ozdział pierwszy analizowanej pracy poświęcono: „Kształtowaniu się struktur władz polskich na terenie powiatu słupskiego w latach 1945 – 1950”. Tytuł ten nie jest odzwierciedleniem rzeczywistej treści rozdziału pod względem chronologicznym.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B19FD">
        <w:rPr>
          <w:rFonts w:ascii="Times New Roman" w:hAnsi="Times New Roman" w:cs="Times New Roman"/>
          <w:sz w:val="24"/>
          <w:szCs w:val="24"/>
        </w:rPr>
        <w:t>akres czasowy rozdziału obejmuje w istocie lata 1945 – 1956.</w:t>
      </w:r>
      <w:r>
        <w:rPr>
          <w:rFonts w:ascii="Times New Roman" w:hAnsi="Times New Roman" w:cs="Times New Roman"/>
          <w:sz w:val="24"/>
          <w:szCs w:val="24"/>
        </w:rPr>
        <w:t xml:space="preserve"> Autor najpierw przedstawił zajęcie terenów powiatu przez Armię Czerwoną, później wysiedlanie Niemców i osiedlanie ludności polskiej a następnie „Tworzenie administracji polskiej i jej funkcje”</w:t>
      </w:r>
      <w:r w:rsidR="00986888">
        <w:rPr>
          <w:rFonts w:ascii="Times New Roman" w:hAnsi="Times New Roman" w:cs="Times New Roman"/>
          <w:sz w:val="24"/>
          <w:szCs w:val="24"/>
        </w:rPr>
        <w:t xml:space="preserve"> oraz „Partie polityczne i organizacje pozarządowe”</w:t>
      </w:r>
      <w:r>
        <w:rPr>
          <w:rFonts w:ascii="Times New Roman" w:hAnsi="Times New Roman" w:cs="Times New Roman"/>
          <w:sz w:val="24"/>
          <w:szCs w:val="24"/>
        </w:rPr>
        <w:t>. Tymczasem ktoś musiał przecież organizować wysiedlanie Niemców i osiedlanie ludności polskiej. Zatem drugi podrozdział rozdziału pierwszego powinien dotyczyć tworzenia administracji polskiej i jej funkcjonowaniu.</w:t>
      </w:r>
    </w:p>
    <w:p w:rsidR="000B19FD" w:rsidRDefault="00412E60" w:rsidP="00983C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 o powiat słupski zostały przedstawione</w:t>
      </w:r>
      <w:r w:rsidR="00986888">
        <w:rPr>
          <w:rFonts w:ascii="Times New Roman" w:hAnsi="Times New Roman" w:cs="Times New Roman"/>
          <w:sz w:val="24"/>
          <w:szCs w:val="24"/>
        </w:rPr>
        <w:t>, w rozdziale pierwszym</w:t>
      </w:r>
      <w:r>
        <w:rPr>
          <w:rFonts w:ascii="Times New Roman" w:hAnsi="Times New Roman" w:cs="Times New Roman"/>
          <w:sz w:val="24"/>
          <w:szCs w:val="24"/>
        </w:rPr>
        <w:t xml:space="preserve"> dosyć obszernie. Autor trafnie zwrócił uwagę na zniszczenia jakich doznało miasto Słupsk na skutek wandalizmu żołnierzy Armii Czerwonej. W podrozdziale drugim </w:t>
      </w:r>
      <w:r w:rsidR="00600E85">
        <w:rPr>
          <w:rFonts w:ascii="Times New Roman" w:hAnsi="Times New Roman" w:cs="Times New Roman"/>
          <w:sz w:val="24"/>
          <w:szCs w:val="24"/>
        </w:rPr>
        <w:t>ukazano</w:t>
      </w:r>
      <w:r>
        <w:rPr>
          <w:rFonts w:ascii="Times New Roman" w:hAnsi="Times New Roman" w:cs="Times New Roman"/>
          <w:sz w:val="24"/>
          <w:szCs w:val="24"/>
        </w:rPr>
        <w:t xml:space="preserve"> sytuację ludności niemieckiej na terenie powiatu po roku 1945. </w:t>
      </w:r>
      <w:r w:rsidR="00600E85">
        <w:rPr>
          <w:rFonts w:ascii="Times New Roman" w:hAnsi="Times New Roman" w:cs="Times New Roman"/>
          <w:sz w:val="24"/>
          <w:szCs w:val="24"/>
        </w:rPr>
        <w:t>Autor zwrócił uwagę, iż jeszcze w 1956 r. powiat zamieszkiwała znaczna liczba osób narodowości niemieckiej.</w:t>
      </w:r>
      <w:r w:rsidR="00D33E2D">
        <w:rPr>
          <w:rFonts w:ascii="Times New Roman" w:hAnsi="Times New Roman" w:cs="Times New Roman"/>
          <w:sz w:val="24"/>
          <w:szCs w:val="24"/>
        </w:rPr>
        <w:t xml:space="preserve"> Kolejny podrozdział rozdziału pierwszego Autor poświęcił „Osiedlaniu ludności polskiej i innych grup narodowościowych” na terenie powiatu. Odwołując się do dokumentacji źródłowej autor ukazał dosyć dokładną charakterystykę poszczególnych grup osadniczych. W podrozdziale zabrakło </w:t>
      </w:r>
      <w:r w:rsidR="00257B31">
        <w:rPr>
          <w:rFonts w:ascii="Times New Roman" w:hAnsi="Times New Roman" w:cs="Times New Roman"/>
          <w:sz w:val="24"/>
          <w:szCs w:val="24"/>
        </w:rPr>
        <w:t xml:space="preserve">podsumowania, z którego czytelnik mógłby dowiedzieć się jakie grupy zostały osiedlone na terenie powiatu słupskiego, w jakich proporcjach i jakie było ich rozmieszczenie. Oczywiście uważna lektura treści podrozdziału umożliwia uzyskanie tych informacji, lecz dobre podsumowanie stanowiłoby znaczne ułatwienie dla czytelnika. </w:t>
      </w:r>
    </w:p>
    <w:p w:rsidR="00257B31" w:rsidRDefault="00257B31" w:rsidP="00983C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Podrozdział czwarty rozdziału pierwszego ukazuje „Tworzenie administracji polskiej i jej funkcje”. Faktycznie Autor ukazał w nim funkcjonowanie polskiej administracji w powiecie do roku </w:t>
      </w:r>
      <w:r w:rsidR="007448F6">
        <w:rPr>
          <w:rFonts w:ascii="Times New Roman" w:hAnsi="Times New Roman" w:cs="Times New Roman"/>
          <w:sz w:val="24"/>
          <w:szCs w:val="24"/>
        </w:rPr>
        <w:t>1956. Przy redakcji rozdziału wykorzystano obszerną bazę źródłową. Trudno</w:t>
      </w:r>
      <w:r w:rsidR="00206206">
        <w:rPr>
          <w:rFonts w:ascii="Times New Roman" w:hAnsi="Times New Roman" w:cs="Times New Roman"/>
          <w:sz w:val="24"/>
          <w:szCs w:val="24"/>
        </w:rPr>
        <w:t xml:space="preserve"> jednak</w:t>
      </w:r>
      <w:r w:rsidR="007448F6">
        <w:rPr>
          <w:rFonts w:ascii="Times New Roman" w:hAnsi="Times New Roman" w:cs="Times New Roman"/>
          <w:sz w:val="24"/>
          <w:szCs w:val="24"/>
        </w:rPr>
        <w:t xml:space="preserve"> </w:t>
      </w:r>
      <w:r w:rsidR="007448F6">
        <w:rPr>
          <w:rFonts w:ascii="Times New Roman" w:hAnsi="Times New Roman" w:cs="Times New Roman"/>
          <w:sz w:val="24"/>
          <w:szCs w:val="24"/>
        </w:rPr>
        <w:lastRenderedPageBreak/>
        <w:t xml:space="preserve">zgodzić się z opinią Autora (strony 103 – 104), iż w 1945 r. miały miejsce w powiecie słupskim wybory do rad narodowych. To nie były wybory, lecz do rad delegowały swych przedstawicieli partie i organizacje społeczne akceptowane przez komunistyczne władze, co zresztą </w:t>
      </w:r>
      <w:r w:rsidR="0086338A">
        <w:rPr>
          <w:rFonts w:ascii="Times New Roman" w:hAnsi="Times New Roman" w:cs="Times New Roman"/>
          <w:sz w:val="24"/>
          <w:szCs w:val="24"/>
        </w:rPr>
        <w:t xml:space="preserve">Autor ukazał. Określenie „wybory” nie wydaje się więc właściwe. </w:t>
      </w:r>
      <w:r w:rsidR="00CD6DDB">
        <w:rPr>
          <w:rFonts w:ascii="Times New Roman" w:hAnsi="Times New Roman" w:cs="Times New Roman"/>
          <w:sz w:val="24"/>
          <w:szCs w:val="24"/>
        </w:rPr>
        <w:t>N</w:t>
      </w:r>
      <w:r w:rsidR="0086338A">
        <w:rPr>
          <w:rFonts w:ascii="Times New Roman" w:hAnsi="Times New Roman" w:cs="Times New Roman"/>
          <w:sz w:val="24"/>
          <w:szCs w:val="24"/>
        </w:rPr>
        <w:t>a stronie 121</w:t>
      </w:r>
      <w:r w:rsidR="00CD6DDB">
        <w:rPr>
          <w:rFonts w:ascii="Times New Roman" w:hAnsi="Times New Roman" w:cs="Times New Roman"/>
          <w:sz w:val="24"/>
          <w:szCs w:val="24"/>
        </w:rPr>
        <w:t xml:space="preserve"> Autor umieścił zdanie</w:t>
      </w:r>
      <w:r w:rsidR="0086338A">
        <w:rPr>
          <w:rFonts w:ascii="Times New Roman" w:hAnsi="Times New Roman" w:cs="Times New Roman"/>
          <w:sz w:val="24"/>
          <w:szCs w:val="24"/>
        </w:rPr>
        <w:t>: „Rada Ministrów w związku z tym 20 marca 1950 r. wydała ustawę „o terenowych organach jednolitej władzy państwowej”, która rozwiązała samorządy terytorialne</w:t>
      </w:r>
      <w:r w:rsidR="00960E87">
        <w:rPr>
          <w:rFonts w:ascii="Times New Roman" w:hAnsi="Times New Roman" w:cs="Times New Roman"/>
          <w:sz w:val="24"/>
          <w:szCs w:val="24"/>
        </w:rPr>
        <w:t>…”. Rada Ministrów nie wydaje ustaw. Wspomniana ustawa została oczywiście uchwalona przez Sejm. Sądzę, że błąd ten powstał przez nieuwagę.</w:t>
      </w:r>
    </w:p>
    <w:p w:rsidR="000A7870" w:rsidRDefault="000A7870" w:rsidP="00983C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Podrozdział piąty rozdziału pierwszego</w:t>
      </w:r>
      <w:r w:rsidR="009F1069">
        <w:rPr>
          <w:rFonts w:ascii="Times New Roman" w:hAnsi="Times New Roman" w:cs="Times New Roman"/>
          <w:sz w:val="24"/>
          <w:szCs w:val="24"/>
        </w:rPr>
        <w:t xml:space="preserve"> jest poświęcony</w:t>
      </w:r>
      <w:r>
        <w:rPr>
          <w:rFonts w:ascii="Times New Roman" w:hAnsi="Times New Roman" w:cs="Times New Roman"/>
          <w:sz w:val="24"/>
          <w:szCs w:val="24"/>
        </w:rPr>
        <w:t xml:space="preserve"> „Parti</w:t>
      </w:r>
      <w:r w:rsidR="009F106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polityczn</w:t>
      </w:r>
      <w:r w:rsidR="009F106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i organizacj</w:t>
      </w:r>
      <w:r w:rsidR="009F106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pozarządow</w:t>
      </w:r>
      <w:r w:rsidR="009F106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F10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Faktycznie w analizowanym podrozdziale zostało po prostu ukazane życie polityczne na terenie powiatu słupskiego w latach 1945 – 1956.</w:t>
      </w:r>
      <w:r w:rsidR="009F1069">
        <w:rPr>
          <w:rFonts w:ascii="Times New Roman" w:hAnsi="Times New Roman" w:cs="Times New Roman"/>
          <w:sz w:val="24"/>
          <w:szCs w:val="24"/>
        </w:rPr>
        <w:t xml:space="preserve"> Autor ukazał to zagadnienie w sposób obszerny, wykorzystując zróżnicowaną bazę źródłową.</w:t>
      </w:r>
      <w:r>
        <w:rPr>
          <w:rFonts w:ascii="Times New Roman" w:hAnsi="Times New Roman" w:cs="Times New Roman"/>
          <w:sz w:val="24"/>
          <w:szCs w:val="24"/>
        </w:rPr>
        <w:t xml:space="preserve"> Ponieważ</w:t>
      </w:r>
      <w:r w:rsidR="009F1069">
        <w:rPr>
          <w:rFonts w:ascii="Times New Roman" w:hAnsi="Times New Roman" w:cs="Times New Roman"/>
          <w:sz w:val="24"/>
          <w:szCs w:val="24"/>
        </w:rPr>
        <w:t xml:space="preserve"> życie polityczne w powiecie</w:t>
      </w:r>
      <w:r>
        <w:rPr>
          <w:rFonts w:ascii="Times New Roman" w:hAnsi="Times New Roman" w:cs="Times New Roman"/>
          <w:sz w:val="24"/>
          <w:szCs w:val="24"/>
        </w:rPr>
        <w:t xml:space="preserve"> było ściśle związane z funkcjonowaniem lokalnych władz i administracji </w:t>
      </w:r>
      <w:r w:rsidR="005A20C7">
        <w:rPr>
          <w:rFonts w:ascii="Times New Roman" w:hAnsi="Times New Roman" w:cs="Times New Roman"/>
          <w:sz w:val="24"/>
          <w:szCs w:val="24"/>
        </w:rPr>
        <w:t xml:space="preserve">rozdzielanie tych kwestii na dwa podrozdziały nie wydaje się celowe. Autor był zmuszony powtórzyć w analizowanym podrozdziale część informacji, zawartych wcześniej w podrozdziale czwartym. </w:t>
      </w:r>
    </w:p>
    <w:p w:rsidR="00430371" w:rsidRDefault="005A20C7" w:rsidP="00983C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Dopiero w podrozdziale piątym rozdziału pierwszego Autor ukazał proces kształtowania się komunistycznej dyktatury w Polsce, w latach 1944 – 1947 a także system władzy w rządzonym przez komunistów państwie. Autor przedstawił to</w:t>
      </w:r>
      <w:r w:rsidR="00A076C7">
        <w:rPr>
          <w:rFonts w:ascii="Times New Roman" w:hAnsi="Times New Roman" w:cs="Times New Roman"/>
          <w:sz w:val="24"/>
          <w:szCs w:val="24"/>
        </w:rPr>
        <w:t xml:space="preserve"> </w:t>
      </w:r>
      <w:r w:rsidR="00DF0FA1">
        <w:rPr>
          <w:rFonts w:ascii="Times New Roman" w:hAnsi="Times New Roman" w:cs="Times New Roman"/>
          <w:sz w:val="24"/>
          <w:szCs w:val="24"/>
        </w:rPr>
        <w:t>skomplikowane dosyć</w:t>
      </w:r>
      <w:r>
        <w:rPr>
          <w:rFonts w:ascii="Times New Roman" w:hAnsi="Times New Roman" w:cs="Times New Roman"/>
          <w:sz w:val="24"/>
          <w:szCs w:val="24"/>
        </w:rPr>
        <w:t xml:space="preserve"> zagadnienie w sposób </w:t>
      </w:r>
      <w:r w:rsidR="00A076C7">
        <w:rPr>
          <w:rFonts w:ascii="Times New Roman" w:hAnsi="Times New Roman" w:cs="Times New Roman"/>
          <w:sz w:val="24"/>
          <w:szCs w:val="24"/>
        </w:rPr>
        <w:t xml:space="preserve">niekiedy </w:t>
      </w:r>
      <w:r>
        <w:rPr>
          <w:rFonts w:ascii="Times New Roman" w:hAnsi="Times New Roman" w:cs="Times New Roman"/>
          <w:sz w:val="24"/>
          <w:szCs w:val="24"/>
        </w:rPr>
        <w:t xml:space="preserve">nadmiernie uproszczony. </w:t>
      </w:r>
      <w:r w:rsidR="002D2AF6">
        <w:rPr>
          <w:rFonts w:ascii="Times New Roman" w:hAnsi="Times New Roman" w:cs="Times New Roman"/>
          <w:sz w:val="24"/>
          <w:szCs w:val="24"/>
        </w:rPr>
        <w:t>Czytelnik s</w:t>
      </w:r>
      <w:r w:rsidR="00430371">
        <w:rPr>
          <w:rFonts w:ascii="Times New Roman" w:hAnsi="Times New Roman" w:cs="Times New Roman"/>
          <w:sz w:val="24"/>
          <w:szCs w:val="24"/>
        </w:rPr>
        <w:t xml:space="preserve">łabo znający historię </w:t>
      </w:r>
      <w:r w:rsidR="002D2AF6">
        <w:rPr>
          <w:rFonts w:ascii="Times New Roman" w:hAnsi="Times New Roman" w:cs="Times New Roman"/>
          <w:sz w:val="24"/>
          <w:szCs w:val="24"/>
        </w:rPr>
        <w:t xml:space="preserve">Polski mógłby wywnioskować z analizowanej pracy, że w latach 1944 – 1945 istniał na ziemiach polskich jeden ośrodek władzy, którym był najpierw Polski Komitet Wyzwolenia Narodowego (PKWN) później Rząd Tymczasowy i wreszcie Tymczasowy Rząd Jedności Narodowej. W rzeczywistości istniały dwa ośrodki władzy – „lubelski” (wspierany przez ZSRR) oraz „londyński”. Władze Rzeczypospolitej na uchodźstwie funkcjonowały na podstawie obowiązującej Konstytucji, były uznawane przez państwa Zachodu i dysponowały w kraju zapleczem w postaci struktur konspiracyjnych. W niektórych regionach kraju toczyła się faktycznie wojna domowa. </w:t>
      </w:r>
    </w:p>
    <w:p w:rsidR="005A20C7" w:rsidRDefault="00DF0FA1" w:rsidP="00983C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  zgodzić się z opinią Autora, że w skład Rządu Tymczasowego, powołanego 31 grudnia 1944 r.: „…weszły wówczas cztery główne partie komunistyczne: PPR, PPS, SL, SD.”. Stronnictwo Ludowe i Stronnictwo Demokratyczne, jakkolwiek sprzymierzone z PPR nie były nawet formalnie partiami politycznymi, lecz stronnictwami i z pewnością nie były ugrupowaniami komunistycznymi. Także PPS dystansowała się od komunizmu, jakkolwiek </w:t>
      </w:r>
      <w:r>
        <w:rPr>
          <w:rFonts w:ascii="Times New Roman" w:hAnsi="Times New Roman" w:cs="Times New Roman"/>
          <w:sz w:val="24"/>
          <w:szCs w:val="24"/>
        </w:rPr>
        <w:lastRenderedPageBreak/>
        <w:t>reprezentowała radykalnie lewicowy odłam polskiej socjaldemokracji.</w:t>
      </w:r>
      <w:r w:rsidR="00430371">
        <w:rPr>
          <w:rFonts w:ascii="Times New Roman" w:hAnsi="Times New Roman" w:cs="Times New Roman"/>
          <w:sz w:val="24"/>
          <w:szCs w:val="24"/>
        </w:rPr>
        <w:t xml:space="preserve"> </w:t>
      </w:r>
      <w:r w:rsidR="00CD6DDB">
        <w:rPr>
          <w:rFonts w:ascii="Times New Roman" w:hAnsi="Times New Roman" w:cs="Times New Roman"/>
          <w:sz w:val="24"/>
          <w:szCs w:val="24"/>
        </w:rPr>
        <w:t>Również</w:t>
      </w:r>
      <w:r w:rsidR="00430371">
        <w:rPr>
          <w:rFonts w:ascii="Times New Roman" w:hAnsi="Times New Roman" w:cs="Times New Roman"/>
          <w:sz w:val="24"/>
          <w:szCs w:val="24"/>
        </w:rPr>
        <w:t xml:space="preserve"> opinia Autora, iż PSL (tzw. mikołajczykowskie) stanowiło opozycję wobec PPR (strony 148 – 149) jest nadmiernym uproszczeniem. PSL wchodziło w skład Tymczasowego Rządu Jedności Narodowej, nie dążyło do obalenia władzy komunistów i nie miało takiej możliwości. Celem P</w:t>
      </w:r>
      <w:r w:rsidR="00E53C6A">
        <w:rPr>
          <w:rFonts w:ascii="Times New Roman" w:hAnsi="Times New Roman" w:cs="Times New Roman"/>
          <w:sz w:val="24"/>
          <w:szCs w:val="24"/>
        </w:rPr>
        <w:t>SL</w:t>
      </w:r>
      <w:r w:rsidR="00430371">
        <w:rPr>
          <w:rFonts w:ascii="Times New Roman" w:hAnsi="Times New Roman" w:cs="Times New Roman"/>
          <w:sz w:val="24"/>
          <w:szCs w:val="24"/>
        </w:rPr>
        <w:t xml:space="preserve"> było uratowanie resztek demokracji i gospodarki wolnorynkowej </w:t>
      </w:r>
      <w:r w:rsidR="00206206">
        <w:rPr>
          <w:rFonts w:ascii="Times New Roman" w:hAnsi="Times New Roman" w:cs="Times New Roman"/>
          <w:sz w:val="24"/>
          <w:szCs w:val="24"/>
        </w:rPr>
        <w:t>oraz</w:t>
      </w:r>
      <w:r w:rsidR="00430371">
        <w:rPr>
          <w:rFonts w:ascii="Times New Roman" w:hAnsi="Times New Roman" w:cs="Times New Roman"/>
          <w:sz w:val="24"/>
          <w:szCs w:val="24"/>
        </w:rPr>
        <w:t xml:space="preserve"> utrzymanie związków Polski z Zachodem.</w:t>
      </w:r>
      <w:r w:rsidR="00E53C6A">
        <w:rPr>
          <w:rFonts w:ascii="Times New Roman" w:hAnsi="Times New Roman" w:cs="Times New Roman"/>
          <w:sz w:val="24"/>
          <w:szCs w:val="24"/>
        </w:rPr>
        <w:t xml:space="preserve"> Autor pracy ma oczywiście prawo do uznawania PSL za ugrupowanie opozycyjne wobec władzy komunistów, ale powinien taką opinię uzasadnić.</w:t>
      </w:r>
    </w:p>
    <w:p w:rsidR="00BD40AB" w:rsidRDefault="00261148" w:rsidP="00D60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podrozdziale piątym rozdziału pierwszego (strony 143 – 144) Autor analizowanej pracy przedstawił powstanie Ministerstwa Ziem Odzyskanych (MZO). Uczynił słusznie ponieważ MZO odegrało ogromną rolę w procesie zagospodarowania ziem zachodnich i północnych. Niemniej we wcześniejszych podrozdziałach niniejszej pracy Autor wspominał o działalności MZO.</w:t>
      </w:r>
      <w:r w:rsidR="00FC1C77">
        <w:rPr>
          <w:rFonts w:ascii="Times New Roman" w:hAnsi="Times New Roman" w:cs="Times New Roman"/>
          <w:sz w:val="24"/>
          <w:szCs w:val="24"/>
        </w:rPr>
        <w:t xml:space="preserve"> Czytelnik słabiej zapoznany z historią Polski nie wiedziałby o jaką instytucję chodzi. Szkoda również, że Autor nie przedstawił w pracy celów działalności MZO i uprawnień tego ministerstwa.</w:t>
      </w:r>
      <w:r w:rsidR="001358AF">
        <w:rPr>
          <w:rFonts w:ascii="Times New Roman" w:hAnsi="Times New Roman" w:cs="Times New Roman"/>
          <w:sz w:val="24"/>
          <w:szCs w:val="24"/>
        </w:rPr>
        <w:t xml:space="preserve"> Warto byłoby</w:t>
      </w:r>
      <w:r w:rsidR="00FC1C77">
        <w:rPr>
          <w:rFonts w:ascii="Times New Roman" w:hAnsi="Times New Roman" w:cs="Times New Roman"/>
          <w:sz w:val="24"/>
          <w:szCs w:val="24"/>
        </w:rPr>
        <w:t xml:space="preserve"> sięgnąć do tekstu ustawy powołującej MZO.</w:t>
      </w:r>
      <w:r w:rsidR="00D60A84">
        <w:rPr>
          <w:rFonts w:ascii="Times New Roman" w:hAnsi="Times New Roman" w:cs="Times New Roman"/>
          <w:sz w:val="24"/>
          <w:szCs w:val="24"/>
        </w:rPr>
        <w:t xml:space="preserve"> Podsumowując rozważania na temat rozdziału pierwszego </w:t>
      </w:r>
      <w:r w:rsidR="00986888">
        <w:rPr>
          <w:rFonts w:ascii="Times New Roman" w:hAnsi="Times New Roman" w:cs="Times New Roman"/>
          <w:sz w:val="24"/>
          <w:szCs w:val="24"/>
        </w:rPr>
        <w:t xml:space="preserve">recenzowanej pracy </w:t>
      </w:r>
      <w:r w:rsidR="00D60A84">
        <w:rPr>
          <w:rFonts w:ascii="Times New Roman" w:hAnsi="Times New Roman" w:cs="Times New Roman"/>
          <w:sz w:val="24"/>
          <w:szCs w:val="24"/>
        </w:rPr>
        <w:t>trzeba stwierdzić, iż jest on możliwy do akceptacji.</w:t>
      </w:r>
    </w:p>
    <w:p w:rsidR="005B5958" w:rsidRDefault="00D60A84" w:rsidP="00D60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drugi poświęcony jest gospodarce. Składa się z trzech podrozdziałów: przemysł, rolnictwo, usługi. Zwraca uwagę brak handlu oraz gospodarki komunalnej i mieszkaniowej. Podrozdział poświęcony przemysłowi jest obszerny. Zawiera dużo danych statystycznych. Autor skoncentrował się głównie na latach 1945 – 1947 i procesie przejmowania zakładów przemysłowych w powiecie słupskim z rąk okupacyjnej administracji radzieckiej. Wspomniał o stagnacji w przemyśle słupskim w latach pięćdziesiątych (strona 224), lecz nie wyjaśnił </w:t>
      </w:r>
      <w:r w:rsidR="00A774A1">
        <w:rPr>
          <w:rFonts w:ascii="Times New Roman" w:hAnsi="Times New Roman" w:cs="Times New Roman"/>
          <w:sz w:val="24"/>
          <w:szCs w:val="24"/>
        </w:rPr>
        <w:t xml:space="preserve">dokładniej </w:t>
      </w:r>
      <w:r>
        <w:rPr>
          <w:rFonts w:ascii="Times New Roman" w:hAnsi="Times New Roman" w:cs="Times New Roman"/>
          <w:sz w:val="24"/>
          <w:szCs w:val="24"/>
        </w:rPr>
        <w:t xml:space="preserve">jej przyczyn. </w:t>
      </w:r>
    </w:p>
    <w:p w:rsidR="00D60A84" w:rsidRDefault="00677AED" w:rsidP="00D60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185 Autor umieścił zdanie: „Uzyskane przez Polskę na konferencji jałtańskiej Ziemie Północne i Zachodnie…” Jest ono bardzo kontrowersyjne. W Jałcie nie był obecny żaden oficjalny przedstawiciel polskich władz. To była decyzja Wielkiej Trójki, podjęta bez konsultacji z Polską. Tymczasem zwrot „uzyskane” sugeruje, że zmiana granic nastąpiła na skutek polskich starań. Wreszcie proces przyznawania Polsce nowych nabytków terytorialnych na zachodzie miał charakter długotrwały. W Jałcie nie określono nawet dokładnie przyszłych granic zachodnich państwa polskiego. </w:t>
      </w:r>
      <w:r w:rsidR="005B5958">
        <w:rPr>
          <w:rFonts w:ascii="Times New Roman" w:hAnsi="Times New Roman" w:cs="Times New Roman"/>
          <w:sz w:val="24"/>
          <w:szCs w:val="24"/>
        </w:rPr>
        <w:t xml:space="preserve">Także decyzje konferencji w Poczdamie nie były w tej sprawie bynajmniej jednoznaczne. Autor zastosował więc w analizowanym zdaniu zbyt daleko idące uproszczenie. </w:t>
      </w:r>
      <w:r w:rsidR="00913DED">
        <w:rPr>
          <w:rFonts w:ascii="Times New Roman" w:hAnsi="Times New Roman" w:cs="Times New Roman"/>
          <w:sz w:val="24"/>
          <w:szCs w:val="24"/>
        </w:rPr>
        <w:t xml:space="preserve">Także zdanie na stronie 226: „Uformowany 21 lipca 1944 r. rząd PKWN…” jest nadmiernym uproszczeniem. PKWN nie </w:t>
      </w:r>
      <w:r w:rsidR="00913DED">
        <w:rPr>
          <w:rFonts w:ascii="Times New Roman" w:hAnsi="Times New Roman" w:cs="Times New Roman"/>
          <w:sz w:val="24"/>
          <w:szCs w:val="24"/>
        </w:rPr>
        <w:lastRenderedPageBreak/>
        <w:t xml:space="preserve">został „uformowany”, lecz członkowie tego gremium byli wyznaczeni przez władz radzieckie. Nie był „rządem”, lecz „Komitetem” o niejasnym statusie. </w:t>
      </w:r>
    </w:p>
    <w:p w:rsidR="00913DED" w:rsidRDefault="00913DED" w:rsidP="00D60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podrozdziale drugim rozdziału drugiego Autor ukazał rolnictwo w powiecie słupskim, w </w:t>
      </w:r>
      <w:r w:rsidR="00986888">
        <w:rPr>
          <w:rFonts w:ascii="Times New Roman" w:hAnsi="Times New Roman" w:cs="Times New Roman"/>
          <w:sz w:val="24"/>
          <w:szCs w:val="24"/>
        </w:rPr>
        <w:t>latach 1945 - 1956</w:t>
      </w:r>
      <w:r>
        <w:rPr>
          <w:rFonts w:ascii="Times New Roman" w:hAnsi="Times New Roman" w:cs="Times New Roman"/>
          <w:sz w:val="24"/>
          <w:szCs w:val="24"/>
        </w:rPr>
        <w:t>. Podrozdział jest dosyć obszerny i zawiera dużo danych statystycznych. Największą uwagę zwrócił autor na proces przejmowania przez polskich osadników gospodarstw rolnych czemu niejednokrotnie przeciwstawiali się żołnierze Armii Czerwonej. Wspomniał o kwestii tzw. dostaw obowiązkowych chociaż potraktował ją trochę zbyt pobieżnie. Przedstawił</w:t>
      </w:r>
      <w:r w:rsidR="00E21EC9">
        <w:rPr>
          <w:rFonts w:ascii="Times New Roman" w:hAnsi="Times New Roman" w:cs="Times New Roman"/>
          <w:sz w:val="24"/>
          <w:szCs w:val="24"/>
        </w:rPr>
        <w:t xml:space="preserve"> dosyć obszernie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EC9">
        <w:rPr>
          <w:rFonts w:ascii="Times New Roman" w:hAnsi="Times New Roman" w:cs="Times New Roman"/>
          <w:sz w:val="24"/>
          <w:szCs w:val="24"/>
        </w:rPr>
        <w:t xml:space="preserve">zagadnienie kolektywizacji rolnictwa, prowadzonego przez władze komunistyczne w latach 1947 – 1956 jakkolwiek w skali całego państwa. Kolektywizacji rolnictwa w powiecie słupskim poświęcił w istocie niewiele uwagi. Wspomniał, że do roku 1956 funkcjonowało na terenie powiatu słupskiego 625 rolniczych spółdzielni produkcyjnych, lecz brak w </w:t>
      </w:r>
      <w:r w:rsidR="00986888">
        <w:rPr>
          <w:rFonts w:ascii="Times New Roman" w:hAnsi="Times New Roman" w:cs="Times New Roman"/>
          <w:sz w:val="24"/>
          <w:szCs w:val="24"/>
        </w:rPr>
        <w:t>tekście</w:t>
      </w:r>
      <w:r w:rsidR="00E21EC9">
        <w:rPr>
          <w:rFonts w:ascii="Times New Roman" w:hAnsi="Times New Roman" w:cs="Times New Roman"/>
          <w:sz w:val="24"/>
          <w:szCs w:val="24"/>
        </w:rPr>
        <w:t xml:space="preserve"> informacji jaki odsetek terenów rolniczych</w:t>
      </w:r>
      <w:r w:rsidR="00986888">
        <w:rPr>
          <w:rFonts w:ascii="Times New Roman" w:hAnsi="Times New Roman" w:cs="Times New Roman"/>
          <w:sz w:val="24"/>
          <w:szCs w:val="24"/>
        </w:rPr>
        <w:t xml:space="preserve"> w powiecie słupskim</w:t>
      </w:r>
      <w:r w:rsidR="00E21EC9">
        <w:rPr>
          <w:rFonts w:ascii="Times New Roman" w:hAnsi="Times New Roman" w:cs="Times New Roman"/>
          <w:sz w:val="24"/>
          <w:szCs w:val="24"/>
        </w:rPr>
        <w:t xml:space="preserve"> one obejmowały. </w:t>
      </w:r>
    </w:p>
    <w:p w:rsidR="00347DC4" w:rsidRDefault="00347DC4" w:rsidP="00D60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Podrozdział trzeci rozdziału drugiego poświęcony został usługom. Niemniej Autor ujął w nim także kwestię handlu. Tytuł podrozdziału nie jest więc</w:t>
      </w:r>
      <w:r w:rsidR="00986888">
        <w:rPr>
          <w:rFonts w:ascii="Times New Roman" w:hAnsi="Times New Roman" w:cs="Times New Roman"/>
          <w:sz w:val="24"/>
          <w:szCs w:val="24"/>
        </w:rPr>
        <w:t xml:space="preserve"> w pełni</w:t>
      </w:r>
      <w:r>
        <w:rPr>
          <w:rFonts w:ascii="Times New Roman" w:hAnsi="Times New Roman" w:cs="Times New Roman"/>
          <w:sz w:val="24"/>
          <w:szCs w:val="24"/>
        </w:rPr>
        <w:t xml:space="preserve"> adekwatny do jego rzeczywistej treści. </w:t>
      </w:r>
      <w:r w:rsidR="00E47B6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westia handlu została przedstawiona przez </w:t>
      </w:r>
      <w:r w:rsidR="00E47B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utora zdecydowanie zbyt pobieżnie. Więcej uwagi poświęcił w Autor</w:t>
      </w:r>
      <w:r w:rsidR="0076215E">
        <w:rPr>
          <w:rFonts w:ascii="Times New Roman" w:hAnsi="Times New Roman" w:cs="Times New Roman"/>
          <w:sz w:val="24"/>
          <w:szCs w:val="24"/>
        </w:rPr>
        <w:t xml:space="preserve"> w podrozdziale</w:t>
      </w:r>
      <w:r>
        <w:rPr>
          <w:rFonts w:ascii="Times New Roman" w:hAnsi="Times New Roman" w:cs="Times New Roman"/>
          <w:sz w:val="24"/>
          <w:szCs w:val="24"/>
        </w:rPr>
        <w:t xml:space="preserve"> usługo</w:t>
      </w:r>
      <w:r w:rsidR="0076215E">
        <w:rPr>
          <w:rFonts w:ascii="Times New Roman" w:hAnsi="Times New Roman" w:cs="Times New Roman"/>
          <w:sz w:val="24"/>
          <w:szCs w:val="24"/>
        </w:rPr>
        <w:t>m rzemieślniczym i drobnej wytwórczości. Podrozdział jest dosyć obszerny. Zawiera wiele danych statystycznych. Brak jednak podsumowania, w którym Autor wyjaśniłby w jakim zakresie sieć punktów usługowych i placówek handlowych zaspokajała potrzeby lokalnej społeczności. Czytając uważnie treść podrozdziału można tą kwestię oczywiście wyjaśnić, ale podsumowanie byłoby znacznym ułatwieniem dla czytelnika.</w:t>
      </w:r>
    </w:p>
    <w:p w:rsidR="005B5958" w:rsidRDefault="0076215E" w:rsidP="00D60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</w:t>
      </w:r>
      <w:r w:rsidR="00916A24">
        <w:rPr>
          <w:rFonts w:ascii="Times New Roman" w:hAnsi="Times New Roman" w:cs="Times New Roman"/>
          <w:sz w:val="24"/>
          <w:szCs w:val="24"/>
        </w:rPr>
        <w:t xml:space="preserve">iał trzeci Autor poświęcił kwestiom oświatowym na terenie powiatu słupskiego, w latach 1945 – 1956. Zastosowany w podrozdziałach podział problemowy analizowanego zagadnienia na: placówki przedszkolne, szkolnictwo podstawowe, szkoły średnie i zawodowe oraz Uniwersytety Ludowe i oświatę dla dorosłych wydaje się właściwy. </w:t>
      </w:r>
      <w:bookmarkStart w:id="2" w:name="_Hlk23073997"/>
      <w:r w:rsidR="00916A24">
        <w:rPr>
          <w:rFonts w:ascii="Times New Roman" w:hAnsi="Times New Roman" w:cs="Times New Roman"/>
          <w:sz w:val="24"/>
          <w:szCs w:val="24"/>
        </w:rPr>
        <w:t>Autor obszernie przedstawił analizowane zagadnienia, wykorzystując zgromadzone dane statystyczne</w:t>
      </w:r>
      <w:bookmarkEnd w:id="2"/>
      <w:r w:rsidR="00916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A24" w:rsidRDefault="00916A24" w:rsidP="00D60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czwarty recenzowanej pracy</w:t>
      </w:r>
      <w:r w:rsidR="00EE3BE1">
        <w:rPr>
          <w:rFonts w:ascii="Times New Roman" w:hAnsi="Times New Roman" w:cs="Times New Roman"/>
          <w:sz w:val="24"/>
          <w:szCs w:val="24"/>
        </w:rPr>
        <w:t xml:space="preserve"> został poświęcony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BE1">
        <w:rPr>
          <w:rFonts w:ascii="Times New Roman" w:hAnsi="Times New Roman" w:cs="Times New Roman"/>
          <w:sz w:val="24"/>
          <w:szCs w:val="24"/>
        </w:rPr>
        <w:t xml:space="preserve">kulturze w powiecie słupskim, w latach 1945 – 1946. Zastosowany przez Autora problemowy podział na podrozdziały: Teatr, Muzeum, ośrodki kultury i ruch świetlicowy jest właściwy. Biorąc pod uwagę rolę wskazanych placówek kulturalnych w życiu społecznym bardziej właściwe byłoby umieszczenie na pierwszym miejscu ośrodków kultury i ruchu świetlicowego, na drugim bibliotek a następnie </w:t>
      </w:r>
      <w:r w:rsidR="00EE3BE1">
        <w:rPr>
          <w:rFonts w:ascii="Times New Roman" w:hAnsi="Times New Roman" w:cs="Times New Roman"/>
          <w:sz w:val="24"/>
          <w:szCs w:val="24"/>
        </w:rPr>
        <w:lastRenderedPageBreak/>
        <w:t>Muzeum i Teatru. Autor obszernie przedstawił analizowane zagadnienia, wykorzystując zgromadzone dane statystyczne.</w:t>
      </w:r>
    </w:p>
    <w:p w:rsidR="00E11E8D" w:rsidRDefault="00E11E8D" w:rsidP="00E11E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piąty recenzowanej pracy został poświęcony służbie zdrowia w powiecie słupskim w latach 1945 – 1956. Zastosowany przez Autora podział na podrozdziały: powstanie i rozwój ośrodków zdrowia, szpitale, apteki, zwalczanie chorób zakaźnych wydaje się właściwy. Autor obszernie przedstawił analizowane zagadnienia, wykorzystując zgromadzone dane statystyczne. Jak wspomniano wcześniej tytułu podrozdziału czwartego: „Zwalczanie chorób zakaźnych i wenerycznych” </w:t>
      </w:r>
      <w:r w:rsidR="00A774A1">
        <w:rPr>
          <w:rFonts w:ascii="Times New Roman" w:hAnsi="Times New Roman" w:cs="Times New Roman"/>
          <w:sz w:val="24"/>
          <w:szCs w:val="24"/>
        </w:rPr>
        <w:t>wymaga korekty, w przypadku publikacji tekstu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E8D" w:rsidRDefault="00E11E8D" w:rsidP="00E11E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piąty recenzowanej pracy został poświęcony zagadnieniom wyznaniowym w powiecie słupskim w latach 1945 – 1956. Zastosowany przez Autora podział problemowy na podrozdziały: Kościół rzymskokatolicki, Kościół ewangelicko – augsburski oraz pozostałe kościoły i związki wyznaniowe wydaje się słuszny. Autor obszernie przedstawił analizowane zagadnienia, wykorzystując zgromadzone dane</w:t>
      </w:r>
      <w:r w:rsidR="00897D8B">
        <w:rPr>
          <w:rFonts w:ascii="Times New Roman" w:hAnsi="Times New Roman" w:cs="Times New Roman"/>
          <w:sz w:val="24"/>
          <w:szCs w:val="24"/>
        </w:rPr>
        <w:t>, pochodzące z różnych źródeł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D8B" w:rsidRDefault="00897D8B" w:rsidP="004F68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 rozważania nad recenzowaną pracą trzeba stwierdzić, że jest to praca </w:t>
      </w:r>
      <w:r w:rsidR="004642A9">
        <w:rPr>
          <w:rFonts w:ascii="Times New Roman" w:hAnsi="Times New Roman" w:cs="Times New Roman"/>
          <w:sz w:val="24"/>
          <w:szCs w:val="24"/>
        </w:rPr>
        <w:t>bardzo dobra. Autor ukazał</w:t>
      </w:r>
      <w:r>
        <w:rPr>
          <w:rFonts w:ascii="Times New Roman" w:hAnsi="Times New Roman" w:cs="Times New Roman"/>
          <w:sz w:val="24"/>
          <w:szCs w:val="24"/>
        </w:rPr>
        <w:t xml:space="preserve"> w sposób wszechstronny funkcjonowanie powiatu słupskiego w latach 1945 – 1956. </w:t>
      </w:r>
      <w:r w:rsidR="004642A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ykorzystał bardzo bogaty materiał źródłowy i włożył</w:t>
      </w:r>
      <w:r w:rsidR="00E47B6D">
        <w:rPr>
          <w:rFonts w:ascii="Times New Roman" w:hAnsi="Times New Roman" w:cs="Times New Roman"/>
          <w:sz w:val="24"/>
          <w:szCs w:val="24"/>
        </w:rPr>
        <w:t xml:space="preserve"> niewątpliwie</w:t>
      </w:r>
      <w:r>
        <w:rPr>
          <w:rFonts w:ascii="Times New Roman" w:hAnsi="Times New Roman" w:cs="Times New Roman"/>
          <w:sz w:val="24"/>
          <w:szCs w:val="24"/>
        </w:rPr>
        <w:t xml:space="preserve"> dużo pracy w jego</w:t>
      </w:r>
      <w:r w:rsidR="00E47B6D">
        <w:rPr>
          <w:rFonts w:ascii="Times New Roman" w:hAnsi="Times New Roman" w:cs="Times New Roman"/>
          <w:sz w:val="24"/>
          <w:szCs w:val="24"/>
        </w:rPr>
        <w:t xml:space="preserve"> zebranie i</w:t>
      </w:r>
      <w:r>
        <w:rPr>
          <w:rFonts w:ascii="Times New Roman" w:hAnsi="Times New Roman" w:cs="Times New Roman"/>
          <w:sz w:val="24"/>
          <w:szCs w:val="24"/>
        </w:rPr>
        <w:t xml:space="preserve"> analizę. </w:t>
      </w:r>
      <w:r w:rsidR="004642A9">
        <w:rPr>
          <w:rFonts w:ascii="Times New Roman" w:hAnsi="Times New Roman" w:cs="Times New Roman"/>
          <w:sz w:val="24"/>
          <w:szCs w:val="24"/>
        </w:rPr>
        <w:t xml:space="preserve">Takich monografii, poświęconych dziejom poszczególnych powiatów w trudnym okresie powojennym nie ma zbyt wiele w polskiej historiografii. Wyjątkowość dysertacji </w:t>
      </w:r>
      <w:r w:rsidR="004642A9" w:rsidRPr="004642A9">
        <w:rPr>
          <w:rFonts w:ascii="Times New Roman" w:hAnsi="Times New Roman" w:cs="Times New Roman"/>
          <w:sz w:val="24"/>
          <w:szCs w:val="24"/>
        </w:rPr>
        <w:t xml:space="preserve">Łukasza </w:t>
      </w:r>
      <w:proofErr w:type="spellStart"/>
      <w:r w:rsidR="004642A9" w:rsidRPr="004642A9">
        <w:rPr>
          <w:rFonts w:ascii="Times New Roman" w:hAnsi="Times New Roman" w:cs="Times New Roman"/>
          <w:sz w:val="24"/>
          <w:szCs w:val="24"/>
        </w:rPr>
        <w:t>Löpera</w:t>
      </w:r>
      <w:proofErr w:type="spellEnd"/>
      <w:r w:rsidR="004642A9">
        <w:rPr>
          <w:rFonts w:ascii="Times New Roman" w:hAnsi="Times New Roman" w:cs="Times New Roman"/>
          <w:sz w:val="24"/>
          <w:szCs w:val="24"/>
        </w:rPr>
        <w:t xml:space="preserve"> polega na tym, że „wyłamał się” ze swoistej „sztampy” dominującej w polskiej historiografii, odnośnie lat 1945 – 1956. </w:t>
      </w:r>
      <w:r w:rsidR="003369BE">
        <w:rPr>
          <w:rFonts w:ascii="Times New Roman" w:hAnsi="Times New Roman" w:cs="Times New Roman"/>
          <w:sz w:val="24"/>
          <w:szCs w:val="24"/>
        </w:rPr>
        <w:t xml:space="preserve">W większości opracowań dotyczących tego okresu dominuje obraz wszechobecnego terroru ze strony funkcjonariuszy komunistycznych organów bezpieczeństwa, wspomaganych przez radzieckie NKWD przeciwko byłym działaczom Polskiego Państwa Podziemnego w latach 1939 – 1945 oraz desperackiej walki o przetrwanie prowadzonej przez oddziały „żołnierzy wyklętych”. Autor nie pominął kwestii terroru komunistycznego aparatu bezpieczeństwa, lecz zarazem wykazał iż na gruncie lokalnym relacje wyglądały często inaczej niż w perspektywie ogólnopaństwowej. Lokalne władze komunistyczne w Słupsku </w:t>
      </w:r>
      <w:r w:rsidR="00D02DC1">
        <w:rPr>
          <w:rFonts w:ascii="Times New Roman" w:hAnsi="Times New Roman" w:cs="Times New Roman"/>
          <w:sz w:val="24"/>
          <w:szCs w:val="24"/>
        </w:rPr>
        <w:t>były zmuszone prowadzić sw</w:t>
      </w:r>
      <w:r w:rsidR="00C520CA">
        <w:rPr>
          <w:rFonts w:ascii="Times New Roman" w:hAnsi="Times New Roman" w:cs="Times New Roman"/>
          <w:sz w:val="24"/>
          <w:szCs w:val="24"/>
        </w:rPr>
        <w:t>ego rodzaju</w:t>
      </w:r>
      <w:bookmarkStart w:id="3" w:name="_GoBack"/>
      <w:bookmarkEnd w:id="3"/>
      <w:r w:rsidR="00D02DC1">
        <w:rPr>
          <w:rFonts w:ascii="Times New Roman" w:hAnsi="Times New Roman" w:cs="Times New Roman"/>
          <w:sz w:val="24"/>
          <w:szCs w:val="24"/>
        </w:rPr>
        <w:t xml:space="preserve"> „małą wojnę” ze stacjonującymi w regionie jednostkami radzieckimi, które traktowały ten obszar jako „własny”. Doszło zresztą na terenie powiatu do swoistego sojuszu radziecko – niemieckiego, wymierzonego przeciwko polskim osadnikom. Władze komunistyczne zmuszone były „wydzierać” z rąk radzieckich kolejne obiekty, zakłady przemysłowe, gospodarstwa rolne. Było to zadanie wymagające dużo cierpliwości, uporu a niekiedy także odwagi.</w:t>
      </w:r>
      <w:r w:rsidR="004F6800">
        <w:rPr>
          <w:rFonts w:ascii="Times New Roman" w:hAnsi="Times New Roman" w:cs="Times New Roman"/>
          <w:sz w:val="24"/>
          <w:szCs w:val="24"/>
        </w:rPr>
        <w:t xml:space="preserve"> Tą specyfikę sytuacji w powiecie słupskim, w latach 1945 – 1956 Autor </w:t>
      </w:r>
      <w:r w:rsidR="004F6800">
        <w:rPr>
          <w:rFonts w:ascii="Times New Roman" w:hAnsi="Times New Roman" w:cs="Times New Roman"/>
          <w:sz w:val="24"/>
          <w:szCs w:val="24"/>
        </w:rPr>
        <w:lastRenderedPageBreak/>
        <w:t>ukazał bardzo dobrze i obiektywnie.</w:t>
      </w:r>
      <w:r w:rsidR="00D02DC1">
        <w:rPr>
          <w:rFonts w:ascii="Times New Roman" w:hAnsi="Times New Roman" w:cs="Times New Roman"/>
          <w:sz w:val="24"/>
          <w:szCs w:val="24"/>
        </w:rPr>
        <w:t xml:space="preserve"> </w:t>
      </w:r>
      <w:r w:rsidR="004F6800">
        <w:rPr>
          <w:rFonts w:ascii="Times New Roman" w:hAnsi="Times New Roman" w:cs="Times New Roman"/>
          <w:sz w:val="24"/>
          <w:szCs w:val="24"/>
        </w:rPr>
        <w:t xml:space="preserve">Samodzielne, krytyczne myślenie, nieuleganie panującej aktualnie w środowisku historycznym „modzie” to niezwykle ważne cechy u młodego badacza historii. </w:t>
      </w:r>
      <w:r>
        <w:rPr>
          <w:rFonts w:ascii="Times New Roman" w:hAnsi="Times New Roman" w:cs="Times New Roman"/>
          <w:sz w:val="24"/>
          <w:szCs w:val="24"/>
        </w:rPr>
        <w:t>Przedstawione w niniejszej recenzji uwagi krytycz</w:t>
      </w:r>
      <w:r w:rsidR="00A774A1">
        <w:rPr>
          <w:rFonts w:ascii="Times New Roman" w:hAnsi="Times New Roman" w:cs="Times New Roman"/>
          <w:sz w:val="24"/>
          <w:szCs w:val="24"/>
        </w:rPr>
        <w:t>ne</w:t>
      </w:r>
      <w:r w:rsidR="004F6800">
        <w:rPr>
          <w:rFonts w:ascii="Times New Roman" w:hAnsi="Times New Roman" w:cs="Times New Roman"/>
          <w:sz w:val="24"/>
          <w:szCs w:val="24"/>
        </w:rPr>
        <w:t xml:space="preserve"> wobec pracy</w:t>
      </w:r>
      <w:r w:rsidR="00A774A1">
        <w:rPr>
          <w:rFonts w:ascii="Times New Roman" w:hAnsi="Times New Roman" w:cs="Times New Roman"/>
          <w:sz w:val="24"/>
          <w:szCs w:val="24"/>
        </w:rPr>
        <w:t xml:space="preserve"> p</w:t>
      </w:r>
      <w:r w:rsidR="00447231">
        <w:rPr>
          <w:rFonts w:ascii="Times New Roman" w:hAnsi="Times New Roman" w:cs="Times New Roman"/>
          <w:sz w:val="24"/>
          <w:szCs w:val="24"/>
        </w:rPr>
        <w:t xml:space="preserve">owinny zostać uwzględnione w przypadku publikacji, do której </w:t>
      </w:r>
      <w:r w:rsidR="00E47B6D">
        <w:rPr>
          <w:rFonts w:ascii="Times New Roman" w:hAnsi="Times New Roman" w:cs="Times New Roman"/>
          <w:sz w:val="24"/>
          <w:szCs w:val="24"/>
        </w:rPr>
        <w:t>najprawdopodobniej</w:t>
      </w:r>
      <w:r w:rsidR="00447231">
        <w:rPr>
          <w:rFonts w:ascii="Times New Roman" w:hAnsi="Times New Roman" w:cs="Times New Roman"/>
          <w:sz w:val="24"/>
          <w:szCs w:val="24"/>
        </w:rPr>
        <w:t xml:space="preserve"> dojdzie</w:t>
      </w:r>
      <w:r w:rsidR="00A06982">
        <w:rPr>
          <w:rFonts w:ascii="Times New Roman" w:hAnsi="Times New Roman" w:cs="Times New Roman"/>
          <w:sz w:val="24"/>
          <w:szCs w:val="24"/>
        </w:rPr>
        <w:t xml:space="preserve"> ponieważ praca na nią zasługuje.</w:t>
      </w:r>
      <w:r w:rsidR="0044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231" w:rsidRDefault="00447231" w:rsidP="00E11E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Łukasza </w:t>
      </w:r>
      <w:proofErr w:type="spellStart"/>
      <w:r w:rsidRPr="00447231">
        <w:rPr>
          <w:rFonts w:ascii="Times New Roman" w:hAnsi="Times New Roman" w:cs="Times New Roman"/>
          <w:sz w:val="24"/>
          <w:szCs w:val="24"/>
        </w:rPr>
        <w:t>Löpera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„Powiat słupski w latach 1945 – 1956” spełnia wymogi rozprawy doktorskiej, określone w artykule 13 ust. 1 ustawy z dnia 14 marca 2003 r. o stopniach naukowych i tytule naukowym oraz o stopniach i tytule naukowym w zakresie sztuki.</w:t>
      </w:r>
    </w:p>
    <w:p w:rsidR="00EE3BE1" w:rsidRDefault="00EE3BE1" w:rsidP="00D60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F34" w:rsidRPr="00102F36" w:rsidRDefault="008F2F34" w:rsidP="00983C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2F34" w:rsidRPr="00102F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5D" w:rsidRDefault="0008225D" w:rsidP="00B3522A">
      <w:pPr>
        <w:spacing w:after="0" w:line="240" w:lineRule="auto"/>
      </w:pPr>
      <w:r>
        <w:separator/>
      </w:r>
    </w:p>
  </w:endnote>
  <w:endnote w:type="continuationSeparator" w:id="0">
    <w:p w:rsidR="0008225D" w:rsidRDefault="0008225D" w:rsidP="00B3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00107"/>
      <w:docPartObj>
        <w:docPartGallery w:val="Page Numbers (Bottom of Page)"/>
        <w:docPartUnique/>
      </w:docPartObj>
    </w:sdtPr>
    <w:sdtContent>
      <w:p w:rsidR="00B3522A" w:rsidRDefault="00B352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522A" w:rsidRDefault="00B35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5D" w:rsidRDefault="0008225D" w:rsidP="00B3522A">
      <w:pPr>
        <w:spacing w:after="0" w:line="240" w:lineRule="auto"/>
      </w:pPr>
      <w:r>
        <w:separator/>
      </w:r>
    </w:p>
  </w:footnote>
  <w:footnote w:type="continuationSeparator" w:id="0">
    <w:p w:rsidR="0008225D" w:rsidRDefault="0008225D" w:rsidP="00B3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52"/>
    <w:rsid w:val="00031A37"/>
    <w:rsid w:val="0008225D"/>
    <w:rsid w:val="000A6FB8"/>
    <w:rsid w:val="000A7870"/>
    <w:rsid w:val="000B19FD"/>
    <w:rsid w:val="000D5024"/>
    <w:rsid w:val="00102F36"/>
    <w:rsid w:val="001358AF"/>
    <w:rsid w:val="00206206"/>
    <w:rsid w:val="00257B31"/>
    <w:rsid w:val="00261148"/>
    <w:rsid w:val="002D2AF6"/>
    <w:rsid w:val="003359A1"/>
    <w:rsid w:val="003369BE"/>
    <w:rsid w:val="00347DC4"/>
    <w:rsid w:val="0036789E"/>
    <w:rsid w:val="003B568E"/>
    <w:rsid w:val="00412E60"/>
    <w:rsid w:val="00430371"/>
    <w:rsid w:val="00447231"/>
    <w:rsid w:val="004642A9"/>
    <w:rsid w:val="004F6800"/>
    <w:rsid w:val="005A20C7"/>
    <w:rsid w:val="005B5958"/>
    <w:rsid w:val="00600D52"/>
    <w:rsid w:val="00600E85"/>
    <w:rsid w:val="00670709"/>
    <w:rsid w:val="00677AED"/>
    <w:rsid w:val="006C6F0D"/>
    <w:rsid w:val="007448F6"/>
    <w:rsid w:val="0076215E"/>
    <w:rsid w:val="00767504"/>
    <w:rsid w:val="007F691F"/>
    <w:rsid w:val="008105E7"/>
    <w:rsid w:val="00840332"/>
    <w:rsid w:val="0086338A"/>
    <w:rsid w:val="00863816"/>
    <w:rsid w:val="00897D8B"/>
    <w:rsid w:val="008C0E0D"/>
    <w:rsid w:val="008F2F34"/>
    <w:rsid w:val="00913DED"/>
    <w:rsid w:val="00916A24"/>
    <w:rsid w:val="00960E87"/>
    <w:rsid w:val="00983CD1"/>
    <w:rsid w:val="00986888"/>
    <w:rsid w:val="009F1069"/>
    <w:rsid w:val="00A06982"/>
    <w:rsid w:val="00A076C7"/>
    <w:rsid w:val="00A371E0"/>
    <w:rsid w:val="00A4368E"/>
    <w:rsid w:val="00A774A1"/>
    <w:rsid w:val="00AD6963"/>
    <w:rsid w:val="00B3522A"/>
    <w:rsid w:val="00BD40AB"/>
    <w:rsid w:val="00BF2B9C"/>
    <w:rsid w:val="00C4774E"/>
    <w:rsid w:val="00C520CA"/>
    <w:rsid w:val="00CD6DDB"/>
    <w:rsid w:val="00D02DC1"/>
    <w:rsid w:val="00D26595"/>
    <w:rsid w:val="00D33E2D"/>
    <w:rsid w:val="00D60A84"/>
    <w:rsid w:val="00DF0FA1"/>
    <w:rsid w:val="00E11E8D"/>
    <w:rsid w:val="00E21EC9"/>
    <w:rsid w:val="00E46494"/>
    <w:rsid w:val="00E47B6D"/>
    <w:rsid w:val="00E53C6A"/>
    <w:rsid w:val="00EE3BE1"/>
    <w:rsid w:val="00F015B5"/>
    <w:rsid w:val="00F97A89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26DE"/>
  <w15:chartTrackingRefBased/>
  <w15:docId w15:val="{D5A8E112-FDA8-4855-8E55-E930ED8B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A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22A"/>
  </w:style>
  <w:style w:type="paragraph" w:styleId="Stopka">
    <w:name w:val="footer"/>
    <w:basedOn w:val="Normalny"/>
    <w:link w:val="StopkaZnak"/>
    <w:uiPriority w:val="99"/>
    <w:unhideWhenUsed/>
    <w:rsid w:val="00B3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2757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Halczak</dc:creator>
  <cp:keywords/>
  <dc:description/>
  <cp:lastModifiedBy>Bohdan Halczak</cp:lastModifiedBy>
  <cp:revision>25</cp:revision>
  <cp:lastPrinted>2019-10-30T11:06:00Z</cp:lastPrinted>
  <dcterms:created xsi:type="dcterms:W3CDTF">2019-10-23T10:24:00Z</dcterms:created>
  <dcterms:modified xsi:type="dcterms:W3CDTF">2019-10-30T11:09:00Z</dcterms:modified>
</cp:coreProperties>
</file>